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76B7" w14:textId="149E7E8C" w:rsidR="002909E5" w:rsidRDefault="002909E5" w:rsidP="002909E5">
      <w:pPr>
        <w:suppressAutoHyphens w:val="0"/>
        <w:spacing w:after="105" w:line="750" w:lineRule="atLeast"/>
        <w:jc w:val="center"/>
        <w:outlineLvl w:val="0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p w14:paraId="1C71D0F8" w14:textId="77777777" w:rsidR="003A466B" w:rsidRDefault="002909E5" w:rsidP="002B4F2C">
      <w:pPr>
        <w:suppressAutoHyphens w:val="0"/>
        <w:spacing w:after="105"/>
        <w:jc w:val="both"/>
        <w:outlineLvl w:val="0"/>
        <w:rPr>
          <w:color w:val="333333"/>
          <w:sz w:val="26"/>
          <w:szCs w:val="26"/>
          <w:shd w:val="clear" w:color="auto" w:fill="FFFFFF"/>
        </w:rPr>
      </w:pPr>
      <w:r w:rsidRPr="002909E5">
        <w:rPr>
          <w:color w:val="333333"/>
          <w:sz w:val="26"/>
          <w:szCs w:val="26"/>
          <w:shd w:val="clear" w:color="auto" w:fill="FFFFFF"/>
        </w:rPr>
        <w:t xml:space="preserve">    </w:t>
      </w:r>
      <w:r>
        <w:rPr>
          <w:color w:val="333333"/>
          <w:sz w:val="26"/>
          <w:szCs w:val="26"/>
          <w:shd w:val="clear" w:color="auto" w:fill="FFFFFF"/>
        </w:rPr>
        <w:tab/>
      </w:r>
      <w:r w:rsidRPr="002909E5">
        <w:rPr>
          <w:color w:val="333333"/>
          <w:sz w:val="26"/>
          <w:szCs w:val="26"/>
          <w:shd w:val="clear" w:color="auto" w:fill="FFFFFF"/>
        </w:rPr>
        <w:t xml:space="preserve"> </w:t>
      </w:r>
    </w:p>
    <w:p w14:paraId="73895734" w14:textId="2A8A6971" w:rsidR="003A466B" w:rsidRDefault="003A466B" w:rsidP="002B4F2C">
      <w:pPr>
        <w:suppressAutoHyphens w:val="0"/>
        <w:spacing w:after="105"/>
        <w:jc w:val="both"/>
        <w:outlineLvl w:val="0"/>
        <w:rPr>
          <w:color w:val="333333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 wp14:anchorId="1AFBD11F" wp14:editId="21F53425">
            <wp:extent cx="5940425" cy="4093210"/>
            <wp:effectExtent l="0" t="0" r="3175" b="2540"/>
            <wp:docPr id="122029383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8A1DA" w14:textId="77777777" w:rsidR="003A466B" w:rsidRDefault="003A466B" w:rsidP="002B4F2C">
      <w:pPr>
        <w:suppressAutoHyphens w:val="0"/>
        <w:spacing w:after="105"/>
        <w:jc w:val="both"/>
        <w:outlineLvl w:val="0"/>
        <w:rPr>
          <w:color w:val="333333"/>
          <w:sz w:val="26"/>
          <w:szCs w:val="26"/>
          <w:shd w:val="clear" w:color="auto" w:fill="FFFFFF"/>
        </w:rPr>
      </w:pPr>
    </w:p>
    <w:p w14:paraId="52FCC8D5" w14:textId="4FC8CE67" w:rsidR="003A466B" w:rsidRDefault="003A466B" w:rsidP="003A466B">
      <w:pPr>
        <w:suppressAutoHyphens w:val="0"/>
        <w:spacing w:after="105"/>
        <w:jc w:val="both"/>
        <w:outlineLvl w:val="0"/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</w:pPr>
      <w:r>
        <w:rPr>
          <w:color w:val="333333"/>
          <w:sz w:val="26"/>
          <w:szCs w:val="26"/>
          <w:shd w:val="clear" w:color="auto" w:fill="FFFFFF"/>
        </w:rPr>
        <w:t xml:space="preserve">           </w:t>
      </w:r>
      <w:r w:rsidR="00A96FF6" w:rsidRPr="002909E5">
        <w:rPr>
          <w:b/>
          <w:bCs w:val="0"/>
          <w:color w:val="333333"/>
          <w:sz w:val="26"/>
          <w:szCs w:val="26"/>
          <w:shd w:val="clear" w:color="auto" w:fill="FFFFFF"/>
        </w:rPr>
        <w:t>Неформальная занятость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 продолжает быть одной из самых актуальных проблем в отношениях между работодателем и работником. </w:t>
      </w:r>
      <w:r w:rsidR="002909E5">
        <w:rPr>
          <w:color w:val="333333"/>
          <w:sz w:val="26"/>
          <w:szCs w:val="26"/>
          <w:shd w:val="clear" w:color="auto" w:fill="FFFFFF"/>
        </w:rPr>
        <w:tab/>
      </w:r>
      <w:r w:rsidR="002909E5">
        <w:rPr>
          <w:color w:val="333333"/>
          <w:sz w:val="26"/>
          <w:szCs w:val="26"/>
          <w:shd w:val="clear" w:color="auto" w:fill="FFFFFF"/>
        </w:rPr>
        <w:tab/>
      </w:r>
      <w:r w:rsidR="002909E5">
        <w:rPr>
          <w:color w:val="333333"/>
          <w:sz w:val="26"/>
          <w:szCs w:val="26"/>
          <w:shd w:val="clear" w:color="auto" w:fill="FFFFFF"/>
        </w:rPr>
        <w:tab/>
      </w:r>
      <w:r w:rsidR="002909E5">
        <w:rPr>
          <w:color w:val="333333"/>
          <w:sz w:val="26"/>
          <w:szCs w:val="26"/>
          <w:shd w:val="clear" w:color="auto" w:fill="FFFFFF"/>
        </w:rPr>
        <w:tab/>
      </w:r>
      <w:r w:rsidR="002909E5">
        <w:rPr>
          <w:color w:val="333333"/>
          <w:sz w:val="26"/>
          <w:szCs w:val="26"/>
          <w:shd w:val="clear" w:color="auto" w:fill="FFFFFF"/>
        </w:rPr>
        <w:tab/>
      </w:r>
      <w:r w:rsidR="002909E5" w:rsidRPr="002909E5">
        <w:rPr>
          <w:color w:val="333333"/>
          <w:sz w:val="26"/>
          <w:szCs w:val="26"/>
          <w:shd w:val="clear" w:color="auto" w:fill="FFFFFF"/>
        </w:rPr>
        <w:t xml:space="preserve">Недобросовестные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отношений, то есть предлагают работать нелегально. </w:t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2909E5" w:rsidRPr="002909E5">
        <w:rPr>
          <w:color w:val="333333"/>
          <w:sz w:val="26"/>
          <w:szCs w:val="26"/>
          <w:shd w:val="clear" w:color="auto" w:fill="FFFFFF"/>
        </w:rPr>
        <w:t>Да и сами работники зачастую предпочитают работать без официального оформления.</w:t>
      </w:r>
      <w:r w:rsidR="002909E5" w:rsidRPr="002909E5">
        <w:rPr>
          <w:color w:val="333333"/>
          <w:sz w:val="26"/>
          <w:szCs w:val="26"/>
        </w:rPr>
        <w:br/>
      </w:r>
      <w:r w:rsidR="005041CC">
        <w:rPr>
          <w:color w:val="333333"/>
          <w:sz w:val="26"/>
          <w:szCs w:val="26"/>
        </w:rPr>
        <w:t xml:space="preserve">           </w:t>
      </w:r>
      <w:r w:rsidR="002909E5" w:rsidRPr="002909E5">
        <w:rPr>
          <w:color w:val="333333"/>
          <w:sz w:val="26"/>
          <w:szCs w:val="26"/>
          <w:shd w:val="clear" w:color="auto" w:fill="FFFFFF"/>
        </w:rPr>
        <w:t xml:space="preserve">Почему граждане переходят в неформальную занятость? </w:t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2909E5" w:rsidRPr="002909E5">
        <w:rPr>
          <w:color w:val="333333"/>
          <w:sz w:val="26"/>
          <w:szCs w:val="26"/>
          <w:shd w:val="clear" w:color="auto" w:fill="FFFFFF"/>
        </w:rPr>
        <w:t xml:space="preserve">Здесь существует несколько основных причин: низкая правовая культура населения, невозможность устроиться в договорной форме (большая конкуренция, маленькая заработная плата, нежелание работодателя выплачивать налоги), гибкий график работы, дополнительный доход, нежелание работать под надзором начальства или в коллективе, устройство на работу без соответствующего уровня образования и квалификации. </w:t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2909E5" w:rsidRPr="002909E5">
        <w:rPr>
          <w:color w:val="333333"/>
          <w:sz w:val="26"/>
          <w:szCs w:val="26"/>
          <w:shd w:val="clear" w:color="auto" w:fill="FFFFFF"/>
        </w:rPr>
        <w:t>Молодежь склонна к неформальной занятости ввиду невозможности устроиться без опыта работы, отсутствия образования, сложности совмещения учебы и трудовой деятельности</w:t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2909E5" w:rsidRPr="002909E5">
        <w:rPr>
          <w:color w:val="333333"/>
          <w:sz w:val="26"/>
          <w:szCs w:val="26"/>
          <w:shd w:val="clear" w:color="auto" w:fill="FFFFFF"/>
        </w:rPr>
        <w:t>.</w:t>
      </w:r>
      <w:r w:rsidR="002909E5" w:rsidRPr="002909E5">
        <w:rPr>
          <w:color w:val="333333"/>
          <w:sz w:val="26"/>
          <w:szCs w:val="26"/>
        </w:rPr>
        <w:br/>
      </w:r>
      <w:r w:rsidR="005041CC">
        <w:rPr>
          <w:color w:val="333333"/>
          <w:sz w:val="26"/>
          <w:szCs w:val="26"/>
        </w:rPr>
        <w:t xml:space="preserve">          </w:t>
      </w:r>
      <w:r w:rsidR="002909E5" w:rsidRPr="002909E5">
        <w:rPr>
          <w:color w:val="333333"/>
          <w:sz w:val="26"/>
          <w:szCs w:val="26"/>
          <w:shd w:val="clear" w:color="auto" w:fill="FFFFFF"/>
        </w:rPr>
        <w:t>В результате создается неформальный сектор рынка труда, на котором работники практически лишены возможности социальной и правовой защиты.</w:t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5041CC">
        <w:rPr>
          <w:color w:val="333333"/>
          <w:sz w:val="26"/>
          <w:szCs w:val="26"/>
          <w:shd w:val="clear" w:color="auto" w:fill="FFFFFF"/>
        </w:rPr>
        <w:tab/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На уровне предприятия использование неформальной занятости представляется, на первый взгляд, выгодным, так как приводит к снижению издержек и росту прибыли. </w:t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Однако, в случае применения к предприятию санкций (штрафов, запретов на деятельность и прочее) эффект может оказаться и негативным. В каждом конкретном</w:t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</w:t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</w:t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</w:t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случае</w:t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</w:t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</w:t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  </w:t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работодатель</w:t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 </w:t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сам</w:t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</w:t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соизмеряет</w:t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</w:t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выгоду</w:t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  </w:t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от</w:t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  </w:t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использования </w:t>
      </w:r>
    </w:p>
    <w:p w14:paraId="206FC6BE" w14:textId="77777777" w:rsidR="003A466B" w:rsidRDefault="003A466B" w:rsidP="003A466B">
      <w:pPr>
        <w:suppressAutoHyphens w:val="0"/>
        <w:spacing w:after="105"/>
        <w:jc w:val="both"/>
        <w:outlineLvl w:val="0"/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</w:pPr>
    </w:p>
    <w:p w14:paraId="4D342AAC" w14:textId="77777777" w:rsidR="003A466B" w:rsidRDefault="003A466B" w:rsidP="003A466B">
      <w:pPr>
        <w:suppressAutoHyphens w:val="0"/>
        <w:spacing w:after="105"/>
        <w:jc w:val="both"/>
        <w:outlineLvl w:val="0"/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</w:pPr>
    </w:p>
    <w:p w14:paraId="3C15CE1E" w14:textId="0AC5865C" w:rsidR="003A466B" w:rsidRDefault="00F97A74" w:rsidP="003A466B">
      <w:pPr>
        <w:suppressAutoHyphens w:val="0"/>
        <w:spacing w:after="105"/>
        <w:jc w:val="both"/>
        <w:outlineLvl w:val="0"/>
        <w:rPr>
          <w:color w:val="333333"/>
          <w:sz w:val="26"/>
          <w:szCs w:val="26"/>
          <w:shd w:val="clear" w:color="auto" w:fill="FFFFFF"/>
        </w:rPr>
      </w:pPr>
      <w:r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неформалов с риском. </w:t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4E7F6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  <w:t xml:space="preserve">Кроме того, </w:t>
      </w:r>
      <w:r w:rsidR="004E7F6C">
        <w:rPr>
          <w:color w:val="333333"/>
          <w:sz w:val="26"/>
          <w:szCs w:val="26"/>
          <w:shd w:val="clear" w:color="auto" w:fill="FFFFFF"/>
        </w:rPr>
        <w:t>у</w:t>
      </w:r>
      <w:r w:rsidR="005041CC" w:rsidRPr="004E7F6C">
        <w:rPr>
          <w:color w:val="333333"/>
          <w:sz w:val="26"/>
          <w:szCs w:val="26"/>
          <w:shd w:val="clear" w:color="auto" w:fill="FFFFFF"/>
        </w:rPr>
        <w:t xml:space="preserve">клонение работодателей от уплаты налогов и страховых взносов на доходы нанимаемых работников вполне можно рассматривать как хищение государственных денежных средств, которые должны пополнить социальные фонды, выступающие в качестве резерва и привести к стабильности в социальной сфере в целом. </w:t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 w:rsidRPr="002909E5">
        <w:rPr>
          <w:color w:val="333333"/>
          <w:sz w:val="26"/>
          <w:szCs w:val="26"/>
          <w:shd w:val="clear" w:color="auto" w:fill="FFFFFF"/>
        </w:rPr>
        <w:t>Проблема неформальной занятости и выплата неофициальной заработной платы является очень важной в настоящий момент, так как потеря государством налоговых выплат и социальных взносов, может существенно затруднить выполнение не только программ инвестиционного развития или благоустройства, но и выполнение социальных обязательств государства перед населением.</w:t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5041CC" w:rsidRPr="004E7F6C">
        <w:rPr>
          <w:color w:val="333333"/>
          <w:sz w:val="26"/>
          <w:szCs w:val="26"/>
          <w:shd w:val="clear" w:color="auto" w:fill="FFFFFF"/>
        </w:rPr>
        <w:t>Легализация трудовых отношений является решительной мерой борьбы с «теневой» занятостью.</w:t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Решить эту проблему без участия самих работников, соглашающихся на неформальные трудовые отношения, получающих заработную плату «в конверте», практически невозможно.</w:t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</w:t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Администрацией Озинского муниципального</w:t>
      </w:r>
      <w:r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района принимаются меры, направленные на снижение неформальной занятости, легализацию заработной платы, эффективной занятости населения. </w:t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BD068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На территории </w:t>
      </w:r>
      <w:r w:rsidR="00BD0681">
        <w:rPr>
          <w:color w:val="333333"/>
          <w:sz w:val="26"/>
          <w:szCs w:val="26"/>
          <w:shd w:val="clear" w:color="auto" w:fill="FFFFFF"/>
        </w:rPr>
        <w:t>муниципального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 района работа по снижению неформальной занятости проводится </w:t>
      </w:r>
      <w:r w:rsidR="00BD0681">
        <w:rPr>
          <w:color w:val="333333"/>
          <w:sz w:val="26"/>
          <w:szCs w:val="26"/>
          <w:shd w:val="clear" w:color="auto" w:fill="FFFFFF"/>
        </w:rPr>
        <w:t>координационной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 комиссией по </w:t>
      </w:r>
      <w:r w:rsidR="00BD0681">
        <w:rPr>
          <w:color w:val="333333"/>
          <w:sz w:val="26"/>
          <w:szCs w:val="26"/>
          <w:shd w:val="clear" w:color="auto" w:fill="FFFFFF"/>
        </w:rPr>
        <w:t>вопросам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 заработной платы и</w:t>
      </w:r>
      <w:r w:rsidR="00BD0681">
        <w:rPr>
          <w:color w:val="333333"/>
          <w:sz w:val="26"/>
          <w:szCs w:val="26"/>
          <w:shd w:val="clear" w:color="auto" w:fill="FFFFFF"/>
        </w:rPr>
        <w:t xml:space="preserve"> организации мероприятий, направленных на легализацию трудовых отношений и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 снижени</w:t>
      </w:r>
      <w:r w:rsidR="00BD0681">
        <w:rPr>
          <w:color w:val="333333"/>
          <w:sz w:val="26"/>
          <w:szCs w:val="26"/>
          <w:shd w:val="clear" w:color="auto" w:fill="FFFFFF"/>
        </w:rPr>
        <w:t>е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 неформальной занятости</w:t>
      </w:r>
      <w:r w:rsidR="0099609B">
        <w:rPr>
          <w:color w:val="333333"/>
          <w:sz w:val="26"/>
          <w:szCs w:val="26"/>
          <w:shd w:val="clear" w:color="auto" w:fill="FFFFFF"/>
        </w:rPr>
        <w:t>, заседания которой проводятся регулярно.</w:t>
      </w:r>
      <w:r w:rsidR="00BD0681">
        <w:rPr>
          <w:color w:val="333333"/>
          <w:sz w:val="26"/>
          <w:szCs w:val="26"/>
          <w:shd w:val="clear" w:color="auto" w:fill="FFFFFF"/>
        </w:rPr>
        <w:tab/>
      </w:r>
      <w:r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Так, </w:t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по состоянию на 1</w:t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8</w:t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.06.2024</w:t>
      </w:r>
      <w:r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 год</w:t>
      </w:r>
      <w:r w:rsidR="0099609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а</w:t>
      </w:r>
      <w:r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проведено </w:t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14</w:t>
      </w:r>
      <w:r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заседаний</w:t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комиссии</w:t>
      </w:r>
      <w:r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. </w:t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  <w:t>Факты неформальной занятости выявлены у 15 хозяйствующих субъектов, расположенных на территории муниципального района, с 38 наемными работниками заключены трудовые договора, что составляет 45,8 % к целевому показателю, установленному по району на 2024 год.</w:t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  <w:t>С учетом 4 зарегистрированных индивидуальных предпринимателя</w:t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и 1 самозанятого</w:t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целевой показатель исполнен на 5</w:t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1,8</w:t>
      </w:r>
      <w:r w:rsidR="00011FC1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%. </w:t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В отношении 9 хозяйствующих субъектов, неоднократно допустивших нарушения в сфере трудового законодательства, материалы направлены в Государственную инспекцию труда по Саратовской области для принятия мер административного воздействия,  в отношении </w:t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6</w:t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– в Министерство  труда и социальной защиты Саратовской области для инициирования прокурорской проверки.  </w:t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В результате принятых мер п</w:t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о данным налоговых органов  </w:t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сумма</w:t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дополнительно поступивш</w:t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его НДФЛ</w:t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</w:t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</w:t>
      </w:r>
      <w:r w:rsidR="008C2780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от лега</w:t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лизованных работников составила</w:t>
      </w:r>
      <w:r w:rsidR="002B4F2C" w:rsidRP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</w:t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за </w:t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                 </w:t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1 квартал текущего года</w:t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152,3 тыс. рублей.</w:t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A96FF6" w:rsidRPr="002909E5">
        <w:rPr>
          <w:color w:val="333333"/>
          <w:sz w:val="26"/>
          <w:szCs w:val="26"/>
          <w:shd w:val="clear" w:color="auto" w:fill="FFFFFF"/>
        </w:rPr>
        <w:t>Однако полностью искоренить проявления неформальной занятости возможно лишь с помощью самих участников трудовых отношений - работников и работодателей, от их гражданской позиции зависит эффективность этой работы.</w:t>
      </w:r>
      <w:r w:rsidR="002909E5" w:rsidRPr="002909E5">
        <w:rPr>
          <w:color w:val="333333"/>
          <w:sz w:val="26"/>
          <w:szCs w:val="26"/>
          <w:shd w:val="clear" w:color="auto" w:fill="FFFFFF"/>
        </w:rPr>
        <w:tab/>
      </w:r>
      <w:r w:rsidR="002909E5" w:rsidRPr="002909E5">
        <w:rPr>
          <w:color w:val="333333"/>
          <w:sz w:val="26"/>
          <w:szCs w:val="26"/>
          <w:shd w:val="clear" w:color="auto" w:fill="FFFFFF"/>
        </w:rPr>
        <w:tab/>
      </w:r>
      <w:r w:rsidRPr="00F97A74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 xml:space="preserve">Уважаемые </w:t>
      </w:r>
      <w:r w:rsidR="002B4F2C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>жители Озинского муниципального района</w:t>
      </w:r>
      <w:r w:rsidRPr="00F97A74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>!</w:t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="003A466B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Проявляйте активную гражданскую позицию, не идите на поводу у недобросовестных работодателей, уклоняющихся от заключения трудового договора и нарушающих ваши законные права. Проявляйте бдительность и осторожность при вступлении в трудовые отношения, финансовая сторона которых не так «прозрачна», как должна быть.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 </w:t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2B4F2C">
        <w:rPr>
          <w:color w:val="333333"/>
          <w:sz w:val="26"/>
          <w:szCs w:val="26"/>
          <w:shd w:val="clear" w:color="auto" w:fill="FFFFFF"/>
        </w:rPr>
        <w:tab/>
      </w:r>
      <w:r w:rsidR="00A96FF6" w:rsidRPr="002909E5">
        <w:rPr>
          <w:color w:val="333333"/>
          <w:sz w:val="26"/>
          <w:szCs w:val="26"/>
        </w:rPr>
        <w:br/>
      </w:r>
      <w:r w:rsidR="002B4F2C">
        <w:rPr>
          <w:color w:val="333333"/>
          <w:sz w:val="26"/>
          <w:szCs w:val="26"/>
        </w:rPr>
        <w:t xml:space="preserve">          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Обращаем Ваше внимание, что </w:t>
      </w:r>
      <w:r w:rsidR="003A466B">
        <w:rPr>
          <w:color w:val="333333"/>
          <w:sz w:val="26"/>
          <w:szCs w:val="26"/>
          <w:shd w:val="clear" w:color="auto" w:fill="FFFFFF"/>
        </w:rPr>
        <w:t xml:space="preserve">  </w:t>
      </w:r>
      <w:r w:rsidR="00A96FF6" w:rsidRPr="002909E5">
        <w:rPr>
          <w:color w:val="333333"/>
          <w:sz w:val="26"/>
          <w:szCs w:val="26"/>
          <w:shd w:val="clear" w:color="auto" w:fill="FFFFFF"/>
        </w:rPr>
        <w:t>о</w:t>
      </w:r>
      <w:r w:rsidR="003A466B">
        <w:rPr>
          <w:color w:val="333333"/>
          <w:sz w:val="26"/>
          <w:szCs w:val="26"/>
          <w:shd w:val="clear" w:color="auto" w:fill="FFFFFF"/>
        </w:rPr>
        <w:t xml:space="preserve">  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 фактах</w:t>
      </w:r>
      <w:r w:rsidR="003A466B">
        <w:rPr>
          <w:color w:val="333333"/>
          <w:sz w:val="26"/>
          <w:szCs w:val="26"/>
          <w:shd w:val="clear" w:color="auto" w:fill="FFFFFF"/>
        </w:rPr>
        <w:t xml:space="preserve">   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 использования</w:t>
      </w:r>
      <w:r w:rsidR="003A466B">
        <w:rPr>
          <w:color w:val="333333"/>
          <w:sz w:val="26"/>
          <w:szCs w:val="26"/>
          <w:shd w:val="clear" w:color="auto" w:fill="FFFFFF"/>
        </w:rPr>
        <w:t xml:space="preserve">   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 работодателями </w:t>
      </w:r>
    </w:p>
    <w:p w14:paraId="7AB2663A" w14:textId="77777777" w:rsidR="003A466B" w:rsidRDefault="003A466B" w:rsidP="003A466B">
      <w:pPr>
        <w:suppressAutoHyphens w:val="0"/>
        <w:spacing w:after="105"/>
        <w:jc w:val="both"/>
        <w:outlineLvl w:val="0"/>
        <w:rPr>
          <w:color w:val="333333"/>
          <w:sz w:val="26"/>
          <w:szCs w:val="26"/>
          <w:shd w:val="clear" w:color="auto" w:fill="FFFFFF"/>
        </w:rPr>
      </w:pPr>
    </w:p>
    <w:p w14:paraId="4EE0FAB6" w14:textId="77777777" w:rsidR="003A466B" w:rsidRDefault="003A466B" w:rsidP="003A466B">
      <w:pPr>
        <w:suppressAutoHyphens w:val="0"/>
        <w:spacing w:after="105"/>
        <w:jc w:val="both"/>
        <w:outlineLvl w:val="0"/>
        <w:rPr>
          <w:color w:val="333333"/>
          <w:sz w:val="26"/>
          <w:szCs w:val="26"/>
          <w:shd w:val="clear" w:color="auto" w:fill="FFFFFF"/>
        </w:rPr>
      </w:pPr>
    </w:p>
    <w:p w14:paraId="1BD5D430" w14:textId="27FEFBEC" w:rsidR="003A466B" w:rsidRDefault="003A466B" w:rsidP="003A466B">
      <w:pPr>
        <w:suppressAutoHyphens w:val="0"/>
        <w:spacing w:after="105"/>
        <w:jc w:val="both"/>
        <w:outlineLvl w:val="0"/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</w:pPr>
      <w:r>
        <w:rPr>
          <w:color w:val="333333"/>
          <w:sz w:val="26"/>
          <w:szCs w:val="26"/>
          <w:shd w:val="clear" w:color="auto" w:fill="FFFFFF"/>
        </w:rPr>
        <w:t xml:space="preserve"> </w:t>
      </w:r>
      <w:r w:rsidR="00A96FF6" w:rsidRPr="002909E5">
        <w:rPr>
          <w:color w:val="333333"/>
          <w:sz w:val="26"/>
          <w:szCs w:val="26"/>
          <w:shd w:val="clear" w:color="auto" w:fill="FFFFFF"/>
        </w:rPr>
        <w:t>наёмных работников без официального трудоустройства, фактах невыплаты заработной платы можно сообщить по телефону «горячей линии» Администрации О</w:t>
      </w:r>
      <w:r w:rsidR="002B4F2C">
        <w:rPr>
          <w:color w:val="333333"/>
          <w:sz w:val="26"/>
          <w:szCs w:val="26"/>
          <w:shd w:val="clear" w:color="auto" w:fill="FFFFFF"/>
        </w:rPr>
        <w:t>зинского муниципального</w:t>
      </w:r>
      <w:r w:rsidR="00A96FF6" w:rsidRPr="002909E5">
        <w:rPr>
          <w:color w:val="333333"/>
          <w:sz w:val="26"/>
          <w:szCs w:val="26"/>
          <w:shd w:val="clear" w:color="auto" w:fill="FFFFFF"/>
        </w:rPr>
        <w:t xml:space="preserve"> района: 8 (8</w:t>
      </w:r>
      <w:r w:rsidR="002B4F2C">
        <w:rPr>
          <w:color w:val="333333"/>
          <w:sz w:val="26"/>
          <w:szCs w:val="26"/>
          <w:shd w:val="clear" w:color="auto" w:fill="FFFFFF"/>
        </w:rPr>
        <w:t>45-76</w:t>
      </w:r>
      <w:r w:rsidR="00A96FF6" w:rsidRPr="002909E5">
        <w:rPr>
          <w:color w:val="333333"/>
          <w:sz w:val="26"/>
          <w:szCs w:val="26"/>
          <w:shd w:val="clear" w:color="auto" w:fill="FFFFFF"/>
        </w:rPr>
        <w:t>) 2-</w:t>
      </w:r>
      <w:r w:rsidR="002B4F2C">
        <w:rPr>
          <w:color w:val="333333"/>
          <w:sz w:val="26"/>
          <w:szCs w:val="26"/>
          <w:shd w:val="clear" w:color="auto" w:fill="FFFFFF"/>
        </w:rPr>
        <w:t>13</w:t>
      </w:r>
      <w:r w:rsidR="00A96FF6" w:rsidRPr="002909E5">
        <w:rPr>
          <w:color w:val="333333"/>
          <w:sz w:val="26"/>
          <w:szCs w:val="26"/>
          <w:shd w:val="clear" w:color="auto" w:fill="FFFFFF"/>
        </w:rPr>
        <w:t>-</w:t>
      </w:r>
      <w:r w:rsidR="002B4F2C">
        <w:rPr>
          <w:color w:val="333333"/>
          <w:sz w:val="26"/>
          <w:szCs w:val="26"/>
          <w:shd w:val="clear" w:color="auto" w:fill="FFFFFF"/>
        </w:rPr>
        <w:t>64</w:t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.</w:t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ab/>
      </w:r>
    </w:p>
    <w:p w14:paraId="567C3907" w14:textId="1EBC487B" w:rsidR="00F97A74" w:rsidRPr="00F97A74" w:rsidRDefault="003A466B" w:rsidP="003A466B">
      <w:pPr>
        <w:suppressAutoHyphens w:val="0"/>
        <w:spacing w:after="105"/>
        <w:jc w:val="both"/>
        <w:outlineLvl w:val="0"/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</w:pPr>
      <w:r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         </w:t>
      </w:r>
      <w:r w:rsidR="00F97A74" w:rsidRPr="00F97A74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>Уважаемые руководители организаций и предприятий! Индивидуальные предприниматели!</w:t>
      </w:r>
      <w:r w:rsidR="002B4F2C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ab/>
      </w:r>
      <w:r w:rsidR="002B4F2C">
        <w:rPr>
          <w:rFonts w:eastAsia="Times New Roman"/>
          <w:b/>
          <w:color w:val="222222"/>
          <w:kern w:val="0"/>
          <w:sz w:val="26"/>
          <w:szCs w:val="26"/>
          <w:lang w:eastAsia="ru-RU"/>
        </w:rPr>
        <w:tab/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 xml:space="preserve">Призываем </w:t>
      </w:r>
      <w:r w:rsidR="002B4F2C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В</w:t>
      </w:r>
      <w:r w:rsidR="00F97A74" w:rsidRPr="00F97A74">
        <w:rPr>
          <w:rFonts w:eastAsia="Times New Roman"/>
          <w:bCs w:val="0"/>
          <w:color w:val="222222"/>
          <w:kern w:val="0"/>
          <w:sz w:val="26"/>
          <w:szCs w:val="26"/>
          <w:lang w:eastAsia="ru-RU"/>
        </w:rPr>
        <w:t>ас строго соблюдать трудовое законодательство, проявить социальную ответственность и привести в соответствие трудовые отношения с каждым работником, не подвергая себя риску привлечения к установленной законом ответственности, применения санкций со стороны органов надзора и контроля, задуматься о негативных последствиях и сделать правильный выбор.</w:t>
      </w:r>
    </w:p>
    <w:sectPr w:rsidR="00F97A74" w:rsidRPr="00F97A74" w:rsidSect="003A466B">
      <w:pgSz w:w="11906" w:h="16838" w:code="9"/>
      <w:pgMar w:top="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9A"/>
    <w:rsid w:val="00011FC1"/>
    <w:rsid w:val="000A642B"/>
    <w:rsid w:val="00170687"/>
    <w:rsid w:val="002909E5"/>
    <w:rsid w:val="002A3DC1"/>
    <w:rsid w:val="002B4F2C"/>
    <w:rsid w:val="003A466B"/>
    <w:rsid w:val="00410C0E"/>
    <w:rsid w:val="004E7F6C"/>
    <w:rsid w:val="005041CC"/>
    <w:rsid w:val="008C2780"/>
    <w:rsid w:val="0099609B"/>
    <w:rsid w:val="00A96FF6"/>
    <w:rsid w:val="00BD0681"/>
    <w:rsid w:val="00D4199A"/>
    <w:rsid w:val="00DC6343"/>
    <w:rsid w:val="00F9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EDBC"/>
  <w15:chartTrackingRefBased/>
  <w15:docId w15:val="{97C3F832-3BE6-4DAD-B84D-73CA373B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F97A74"/>
    <w:pPr>
      <w:suppressAutoHyphens w:val="0"/>
      <w:spacing w:before="100" w:beforeAutospacing="1" w:after="100" w:afterAutospacing="1"/>
      <w:outlineLvl w:val="0"/>
    </w:pPr>
    <w:rPr>
      <w:rFonts w:eastAsia="Times New Roman"/>
      <w:b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1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F97A74"/>
    <w:rPr>
      <w:rFonts w:eastAsia="Times New Roman"/>
      <w:b/>
      <w:color w:val="auto"/>
      <w:kern w:val="36"/>
      <w:sz w:val="48"/>
      <w:szCs w:val="48"/>
      <w:lang w:eastAsia="ru-RU"/>
    </w:rPr>
  </w:style>
  <w:style w:type="character" w:customStyle="1" w:styleId="td-post-date">
    <w:name w:val="td-post-date"/>
    <w:basedOn w:val="a0"/>
    <w:rsid w:val="00F97A74"/>
  </w:style>
  <w:style w:type="character" w:styleId="a4">
    <w:name w:val="Hyperlink"/>
    <w:basedOn w:val="a0"/>
    <w:uiPriority w:val="99"/>
    <w:semiHidden/>
    <w:unhideWhenUsed/>
    <w:rsid w:val="00F97A74"/>
    <w:rPr>
      <w:color w:val="0000FF"/>
      <w:u w:val="single"/>
    </w:rPr>
  </w:style>
  <w:style w:type="character" w:customStyle="1" w:styleId="td-nr-views-42941">
    <w:name w:val="td-nr-views-42941"/>
    <w:basedOn w:val="a0"/>
    <w:rsid w:val="00F97A74"/>
  </w:style>
  <w:style w:type="paragraph" w:styleId="a5">
    <w:name w:val="Normal (Web)"/>
    <w:basedOn w:val="a"/>
    <w:uiPriority w:val="99"/>
    <w:semiHidden/>
    <w:unhideWhenUsed/>
    <w:rsid w:val="00F97A74"/>
    <w:pPr>
      <w:suppressAutoHyphens w:val="0"/>
      <w:spacing w:before="100" w:beforeAutospacing="1" w:after="100" w:afterAutospacing="1"/>
    </w:pPr>
    <w:rPr>
      <w:rFonts w:eastAsia="Times New Roman"/>
      <w:bCs w:val="0"/>
      <w:color w:val="auto"/>
      <w:kern w:val="0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97A7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041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47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94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8875">
          <w:marLeft w:val="42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28">
          <w:marLeft w:val="0"/>
          <w:marRight w:val="0"/>
          <w:marTop w:val="150"/>
          <w:marBottom w:val="0"/>
          <w:divBdr>
            <w:top w:val="single" w:sz="6" w:space="0" w:color="F0EEE8"/>
            <w:left w:val="single" w:sz="6" w:space="0" w:color="F0EEE8"/>
            <w:bottom w:val="single" w:sz="6" w:space="0" w:color="F0EEE8"/>
            <w:right w:val="single" w:sz="6" w:space="0" w:color="F0EEE8"/>
          </w:divBdr>
          <w:divsChild>
            <w:div w:id="6256243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29005">
          <w:marLeft w:val="0"/>
          <w:marRight w:val="0"/>
          <w:marTop w:val="450"/>
          <w:marBottom w:val="0"/>
          <w:divBdr>
            <w:top w:val="single" w:sz="6" w:space="0" w:color="F0EEE8"/>
            <w:left w:val="single" w:sz="6" w:space="0" w:color="F0EEE8"/>
            <w:bottom w:val="single" w:sz="6" w:space="0" w:color="F0EEE8"/>
            <w:right w:val="single" w:sz="6" w:space="0" w:color="F0EEE8"/>
          </w:divBdr>
          <w:divsChild>
            <w:div w:id="1637951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63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280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9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6670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78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6275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3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244961">
          <w:marLeft w:val="0"/>
          <w:marRight w:val="0"/>
          <w:marTop w:val="450"/>
          <w:marBottom w:val="0"/>
          <w:divBdr>
            <w:top w:val="single" w:sz="6" w:space="15" w:color="F0EEE8"/>
            <w:left w:val="single" w:sz="6" w:space="11" w:color="F0EEE8"/>
            <w:bottom w:val="single" w:sz="6" w:space="15" w:color="F0EEE8"/>
            <w:right w:val="single" w:sz="6" w:space="8" w:color="F0EEE8"/>
          </w:divBdr>
          <w:divsChild>
            <w:div w:id="11806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6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225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0788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2024-06-18T09:10:00Z</dcterms:created>
  <dcterms:modified xsi:type="dcterms:W3CDTF">2024-06-18T12:11:00Z</dcterms:modified>
</cp:coreProperties>
</file>